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AC" w:rsidRDefault="006760AC" w:rsidP="006760AC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КАЗЕННОЕ ОБЩЕОБРАЗОВАТЕЛЬНОЕ УЧРЕЖДЕН</w:t>
      </w:r>
      <w:r w:rsidR="000B0EAA">
        <w:rPr>
          <w:rFonts w:ascii="Times New Roman" w:hAnsi="Times New Roman" w:cs="Times New Roman"/>
        </w:rPr>
        <w:t>ИЕ РОСТОВСКОЙ ОБЛАСТИ «ЗЕРНОГРА</w:t>
      </w:r>
      <w:r>
        <w:rPr>
          <w:rFonts w:ascii="Times New Roman" w:hAnsi="Times New Roman" w:cs="Times New Roman"/>
        </w:rPr>
        <w:t>ДСКАЯ СПЕЦИАЛЬНАЯ ШКОЛА-ИНТЕРНАТ»</w:t>
      </w:r>
    </w:p>
    <w:p w:rsidR="006760AC" w:rsidRDefault="000B0EAA" w:rsidP="006760AC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(ГКОУ РО «ЗЕРНОГРА</w:t>
      </w:r>
      <w:bookmarkStart w:id="0" w:name="_GoBack"/>
      <w:bookmarkEnd w:id="0"/>
      <w:r w:rsidR="006760AC">
        <w:rPr>
          <w:rFonts w:ascii="Times New Roman" w:hAnsi="Times New Roman" w:cs="Times New Roman"/>
        </w:rPr>
        <w:t>ДСКАЯ СПЕЦИАЛЬНАЯ ШКОЛА-ИНТЕРНАТ»)</w:t>
      </w:r>
    </w:p>
    <w:p w:rsidR="00DE74CE" w:rsidRPr="002A5B5B" w:rsidRDefault="00DE74CE" w:rsidP="00DE74CE">
      <w:pPr>
        <w:pStyle w:val="a7"/>
        <w:tabs>
          <w:tab w:val="right" w:pos="9780"/>
        </w:tabs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Spec="center" w:tblpY="1876"/>
        <w:tblW w:w="10348" w:type="dxa"/>
        <w:tblLook w:val="04A0" w:firstRow="1" w:lastRow="0" w:firstColumn="1" w:lastColumn="0" w:noHBand="0" w:noVBand="1"/>
      </w:tblPr>
      <w:tblGrid>
        <w:gridCol w:w="3402"/>
        <w:gridCol w:w="3544"/>
        <w:gridCol w:w="3402"/>
      </w:tblGrid>
      <w:tr w:rsidR="00DE74CE" w:rsidRPr="00020D45" w:rsidTr="00DE74CE">
        <w:tc>
          <w:tcPr>
            <w:tcW w:w="3402" w:type="dxa"/>
          </w:tcPr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Председатель Совета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ГКОУ РО «Зерноградская специальная школа-интернат»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</w:t>
            </w: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________Л.Ф. Кандыбенко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«__»_______________201__г.</w:t>
            </w:r>
          </w:p>
          <w:p w:rsidR="00DE74CE" w:rsidRPr="00593FA1" w:rsidRDefault="00DE74CE" w:rsidP="00DE74CE">
            <w:pPr>
              <w:widowControl w:val="0"/>
              <w:tabs>
                <w:tab w:val="left" w:pos="4100"/>
              </w:tabs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4CE" w:rsidRPr="00593FA1" w:rsidRDefault="00DE74CE" w:rsidP="00CD4D21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УТВЕРЖДАЮ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Директор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ГКОУ РО «Зерноградская специальная школа-интернат»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   _________Н.М. Половинко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593FA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«___»______________201__г.</w:t>
            </w:r>
          </w:p>
          <w:p w:rsidR="00DE74CE" w:rsidRPr="00593FA1" w:rsidRDefault="00DE74CE" w:rsidP="00DE74CE">
            <w:pPr>
              <w:widowControl w:val="0"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  <w:p w:rsidR="00DE74CE" w:rsidRPr="00593FA1" w:rsidRDefault="00DE74CE" w:rsidP="00DE74CE">
            <w:pPr>
              <w:widowControl w:val="0"/>
              <w:tabs>
                <w:tab w:val="left" w:pos="4100"/>
              </w:tabs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4CE" w:rsidRPr="00593FA1" w:rsidTr="00DE74CE">
        <w:tc>
          <w:tcPr>
            <w:tcW w:w="3402" w:type="dxa"/>
          </w:tcPr>
          <w:p w:rsidR="00DE74CE" w:rsidRPr="00593FA1" w:rsidRDefault="00DE74CE" w:rsidP="00DE74CE">
            <w:pPr>
              <w:widowControl w:val="0"/>
              <w:tabs>
                <w:tab w:val="left" w:pos="4100"/>
              </w:tabs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DE74CE" w:rsidRPr="00593FA1" w:rsidRDefault="00DE74CE" w:rsidP="00DE74CE">
            <w:pPr>
              <w:widowControl w:val="0"/>
              <w:tabs>
                <w:tab w:val="left" w:pos="4100"/>
              </w:tabs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DE74CE" w:rsidRPr="00593FA1" w:rsidRDefault="00DE74CE" w:rsidP="00DE74CE">
            <w:pPr>
              <w:widowControl w:val="0"/>
              <w:tabs>
                <w:tab w:val="left" w:pos="4100"/>
              </w:tabs>
              <w:autoSpaceDE w:val="0"/>
              <w:spacing w:after="0" w:line="240" w:lineRule="atLeast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51063" w:rsidRPr="00351063" w:rsidRDefault="00351063" w:rsidP="00351063">
      <w:pPr>
        <w:pStyle w:val="2"/>
        <w:spacing w:line="240" w:lineRule="atLeast"/>
      </w:pPr>
      <w:r w:rsidRPr="00351063">
        <w:t>ПОЛОЖЕНИЕ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351063">
        <w:rPr>
          <w:rFonts w:ascii="Times New Roman" w:hAnsi="Times New Roman" w:cs="Times New Roman"/>
          <w:b/>
          <w:bCs/>
          <w:sz w:val="28"/>
        </w:rPr>
        <w:t>о постановке на внутришкольный учет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351063">
        <w:rPr>
          <w:rFonts w:ascii="Times New Roman" w:hAnsi="Times New Roman" w:cs="Times New Roman"/>
          <w:b/>
          <w:bCs/>
          <w:sz w:val="28"/>
        </w:rPr>
        <w:t>учащихся, воспитанников  «группы риска»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351063">
        <w:rPr>
          <w:rFonts w:ascii="Times New Roman" w:hAnsi="Times New Roman" w:cs="Times New Roman"/>
          <w:b/>
          <w:bCs/>
          <w:sz w:val="28"/>
        </w:rPr>
        <w:t xml:space="preserve">в ГКОУ РО </w:t>
      </w:r>
      <w:r>
        <w:rPr>
          <w:rFonts w:ascii="Times New Roman" w:hAnsi="Times New Roman" w:cs="Times New Roman"/>
          <w:b/>
          <w:bCs/>
          <w:sz w:val="28"/>
        </w:rPr>
        <w:t xml:space="preserve">«Зерноградская специальная </w:t>
      </w:r>
      <w:r w:rsidRPr="00351063">
        <w:rPr>
          <w:rFonts w:ascii="Times New Roman" w:hAnsi="Times New Roman" w:cs="Times New Roman"/>
          <w:b/>
          <w:bCs/>
          <w:sz w:val="28"/>
        </w:rPr>
        <w:t>школ</w:t>
      </w:r>
      <w:r>
        <w:rPr>
          <w:rFonts w:ascii="Times New Roman" w:hAnsi="Times New Roman" w:cs="Times New Roman"/>
          <w:b/>
          <w:bCs/>
          <w:sz w:val="28"/>
        </w:rPr>
        <w:t>а-интернат»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Cs/>
          <w:sz w:val="28"/>
        </w:rPr>
      </w:pPr>
    </w:p>
    <w:p w:rsidR="00351063" w:rsidRPr="00351063" w:rsidRDefault="00351063" w:rsidP="00351063">
      <w:pPr>
        <w:tabs>
          <w:tab w:val="left" w:pos="3544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</w:rPr>
      </w:pPr>
      <w:r w:rsidRPr="00351063">
        <w:rPr>
          <w:rFonts w:ascii="Times New Roman" w:hAnsi="Times New Roman" w:cs="Times New Roman"/>
          <w:b/>
          <w:bCs/>
          <w:sz w:val="28"/>
        </w:rPr>
        <w:t>1. Общие положения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rPr>
          <w:rFonts w:ascii="Times New Roman" w:hAnsi="Times New Roman" w:cs="Times New Roman"/>
          <w:b/>
          <w:bCs/>
          <w:sz w:val="28"/>
        </w:rPr>
      </w:pP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 xml:space="preserve">                 Настоящее положение является регламентирующим документом при постановке обучающихся, воспитанников «группы риска» на внутришкольный учет и является одним из условий эффективности воспитания и координации всех звеньев профилактической и коррекционной работы отклоняющегося поведения. </w:t>
      </w:r>
    </w:p>
    <w:p w:rsidR="00351063" w:rsidRPr="00351063" w:rsidRDefault="00351063" w:rsidP="00351063">
      <w:pPr>
        <w:numPr>
          <w:ilvl w:val="1"/>
          <w:numId w:val="1"/>
        </w:num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 xml:space="preserve">Постановка на внутришкольный учет производится для осуществления              </w:t>
      </w:r>
      <w:r w:rsidR="003640FA">
        <w:rPr>
          <w:rFonts w:ascii="Times New Roman" w:hAnsi="Times New Roman" w:cs="Times New Roman"/>
          <w:sz w:val="28"/>
          <w:szCs w:val="28"/>
        </w:rPr>
        <w:t xml:space="preserve">   превентивных мероприятий с уча</w:t>
      </w:r>
      <w:r w:rsidRPr="00351063">
        <w:rPr>
          <w:rFonts w:ascii="Times New Roman" w:hAnsi="Times New Roman" w:cs="Times New Roman"/>
          <w:sz w:val="28"/>
          <w:szCs w:val="28"/>
        </w:rPr>
        <w:t>щимися, воспитанниками</w:t>
      </w:r>
      <w:r w:rsidR="003640FA">
        <w:rPr>
          <w:rFonts w:ascii="Times New Roman" w:hAnsi="Times New Roman" w:cs="Times New Roman"/>
          <w:sz w:val="28"/>
          <w:szCs w:val="28"/>
        </w:rPr>
        <w:t>,</w:t>
      </w:r>
      <w:r w:rsidRPr="00351063">
        <w:rPr>
          <w:rFonts w:ascii="Times New Roman" w:hAnsi="Times New Roman" w:cs="Times New Roman"/>
          <w:sz w:val="28"/>
          <w:szCs w:val="28"/>
        </w:rPr>
        <w:t xml:space="preserve">  входящими в «группу риска».</w:t>
      </w:r>
    </w:p>
    <w:p w:rsidR="00351063" w:rsidRDefault="00351063" w:rsidP="00351063">
      <w:pPr>
        <w:numPr>
          <w:ilvl w:val="1"/>
          <w:numId w:val="1"/>
        </w:num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Постановка на внутришкольный учет и последующая профилактико-коррекционная деятельность используется с целью предупреждения асоциального поведения и коррекции о</w:t>
      </w:r>
      <w:r w:rsidR="003640FA">
        <w:rPr>
          <w:rFonts w:ascii="Times New Roman" w:hAnsi="Times New Roman" w:cs="Times New Roman"/>
          <w:sz w:val="28"/>
          <w:szCs w:val="28"/>
        </w:rPr>
        <w:t>трицательных качеств личности уча</w:t>
      </w:r>
      <w:r w:rsidRPr="00351063">
        <w:rPr>
          <w:rFonts w:ascii="Times New Roman" w:hAnsi="Times New Roman" w:cs="Times New Roman"/>
          <w:sz w:val="28"/>
          <w:szCs w:val="28"/>
        </w:rPr>
        <w:t>щегося, воспитанника.</w:t>
      </w:r>
    </w:p>
    <w:p w:rsidR="00351063" w:rsidRPr="00351063" w:rsidRDefault="00351063" w:rsidP="00351063">
      <w:pPr>
        <w:numPr>
          <w:ilvl w:val="1"/>
          <w:numId w:val="1"/>
        </w:num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063" w:rsidRDefault="00351063" w:rsidP="00351063">
      <w:pPr>
        <w:numPr>
          <w:ilvl w:val="1"/>
          <w:numId w:val="2"/>
        </w:numPr>
        <w:tabs>
          <w:tab w:val="left" w:pos="993"/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sz w:val="28"/>
          <w:szCs w:val="28"/>
        </w:rPr>
        <w:t>2. Основные задачи постановки на внутришкольный учет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993"/>
          <w:tab w:val="left" w:pos="410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063" w:rsidRPr="00351063" w:rsidRDefault="00351063" w:rsidP="00351063">
      <w:pPr>
        <w:pStyle w:val="a3"/>
        <w:numPr>
          <w:ilvl w:val="1"/>
          <w:numId w:val="2"/>
        </w:numPr>
        <w:spacing w:line="240" w:lineRule="atLeast"/>
        <w:ind w:left="0"/>
        <w:rPr>
          <w:szCs w:val="28"/>
        </w:rPr>
      </w:pPr>
      <w:r w:rsidRPr="00351063">
        <w:rPr>
          <w:szCs w:val="28"/>
        </w:rPr>
        <w:t>Повышение уровня воспитатель</w:t>
      </w:r>
      <w:r w:rsidR="003640FA">
        <w:rPr>
          <w:szCs w:val="28"/>
        </w:rPr>
        <w:t>но-профилактической работы с уча</w:t>
      </w:r>
      <w:r w:rsidRPr="00351063">
        <w:rPr>
          <w:szCs w:val="28"/>
        </w:rPr>
        <w:t>щимися, воспитанниками.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Организация психолого-социально-педагогического сопровождения развития личности и обеспечение социальной защиты прав несовершеннолетних.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063" w:rsidRPr="00351063" w:rsidRDefault="00351063" w:rsidP="00351063">
      <w:pPr>
        <w:pStyle w:val="21"/>
        <w:spacing w:line="240" w:lineRule="atLeast"/>
        <w:rPr>
          <w:szCs w:val="28"/>
        </w:rPr>
      </w:pPr>
      <w:r w:rsidRPr="00351063">
        <w:rPr>
          <w:szCs w:val="28"/>
        </w:rPr>
        <w:t>3. О</w:t>
      </w:r>
      <w:r w:rsidR="003640FA">
        <w:rPr>
          <w:szCs w:val="28"/>
        </w:rPr>
        <w:t>снования и порядок постановки уча</w:t>
      </w:r>
      <w:r w:rsidRPr="00351063">
        <w:rPr>
          <w:szCs w:val="28"/>
        </w:rPr>
        <w:t>щихся,</w:t>
      </w:r>
    </w:p>
    <w:p w:rsidR="00351063" w:rsidRPr="00351063" w:rsidRDefault="00351063" w:rsidP="00351063">
      <w:pPr>
        <w:pStyle w:val="21"/>
        <w:spacing w:line="240" w:lineRule="atLeast"/>
        <w:ind w:left="0"/>
        <w:rPr>
          <w:szCs w:val="28"/>
        </w:rPr>
      </w:pPr>
      <w:r w:rsidRPr="00351063">
        <w:rPr>
          <w:szCs w:val="28"/>
        </w:rPr>
        <w:t>воспитанников на внутришкольный учет</w:t>
      </w:r>
    </w:p>
    <w:p w:rsidR="00351063" w:rsidRPr="00351063" w:rsidRDefault="00351063" w:rsidP="00351063">
      <w:pPr>
        <w:pStyle w:val="21"/>
        <w:spacing w:line="240" w:lineRule="atLeast"/>
        <w:ind w:left="0"/>
        <w:rPr>
          <w:szCs w:val="28"/>
        </w:rPr>
      </w:pP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>
        <w:rPr>
          <w:szCs w:val="28"/>
        </w:rPr>
        <w:t xml:space="preserve">      </w:t>
      </w:r>
      <w:r w:rsidRPr="00351063">
        <w:rPr>
          <w:szCs w:val="28"/>
        </w:rPr>
        <w:t>Настоящее положение разработано в соответствии с                                                 законодательством Российской Федерации и на основе следующих законодательных актов:</w:t>
      </w: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lastRenderedPageBreak/>
        <w:t>-    ст. 43 п.4 Конституции РФ;</w:t>
      </w: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>-    ст. 19 п.  3 закона РФ от 10.07.1992 № 3266-1 «Об образовании»;</w:t>
      </w: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>-  гл.1 ст.9 – 15 Федерального закона от 09.07.1998 г. «Об основных гарантиях прав ребенка в Российской Федерации»;</w:t>
      </w:r>
    </w:p>
    <w:p w:rsid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>- ст.14 п.1.4., 2.1., 2.2 Федерального закона от 24.06.1999 г. № 120                      «Об основах системы профилактики безнадзорности и правонарушений несовершеннолетних»;</w:t>
      </w:r>
    </w:p>
    <w:p w:rsid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>- Приказа МО ПО РО от 16.11.2009 № 1751 «Об организации работы по профилактике самовольных уходов несовершеннолетних из дома и учреждений господдержки детства»;</w:t>
      </w:r>
    </w:p>
    <w:p w:rsidR="00351063" w:rsidRPr="00351063" w:rsidRDefault="00351063" w:rsidP="00351063">
      <w:pPr>
        <w:pStyle w:val="a3"/>
        <w:spacing w:line="240" w:lineRule="atLeast"/>
        <w:ind w:left="0"/>
        <w:rPr>
          <w:szCs w:val="28"/>
        </w:rPr>
      </w:pPr>
      <w:r w:rsidRPr="00351063">
        <w:rPr>
          <w:szCs w:val="28"/>
        </w:rPr>
        <w:t>- Приказа МО ПО РО от 16.11.2010 № 866 «О дополнительных мерах по профилактике правонарушений, преступлений и самовольных уходов несовершеннолетних»;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Типового положения о специальном учебно-воспитательном учреждении для детей и подростков с девиантным поведением  (п. 15, п. 77), утвержденного Постановлением Правительства от 25.04.1995 № 420;</w:t>
      </w:r>
    </w:p>
    <w:p w:rsidR="00351063" w:rsidRPr="00351063" w:rsidRDefault="00351063" w:rsidP="00351063">
      <w:pPr>
        <w:tabs>
          <w:tab w:val="left" w:pos="410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Письмо Министерства образования РФ от 27.06.2003 г. №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351063" w:rsidRPr="00351063" w:rsidRDefault="00351063" w:rsidP="00351063">
      <w:pPr>
        <w:pStyle w:val="a3"/>
        <w:numPr>
          <w:ilvl w:val="1"/>
          <w:numId w:val="1"/>
        </w:numPr>
        <w:spacing w:line="240" w:lineRule="atLeast"/>
        <w:ind w:left="709"/>
        <w:rPr>
          <w:szCs w:val="28"/>
        </w:rPr>
      </w:pPr>
    </w:p>
    <w:p w:rsidR="00351063" w:rsidRPr="00351063" w:rsidRDefault="00351063" w:rsidP="00351063">
      <w:pPr>
        <w:pStyle w:val="a5"/>
        <w:numPr>
          <w:ilvl w:val="1"/>
          <w:numId w:val="2"/>
        </w:numPr>
        <w:spacing w:line="240" w:lineRule="atLeast"/>
        <w:rPr>
          <w:szCs w:val="28"/>
        </w:rPr>
      </w:pPr>
      <w:r w:rsidRPr="00351063">
        <w:rPr>
          <w:szCs w:val="28"/>
        </w:rPr>
        <w:t>В «группу риска» включаются следующие категории несовершеннолетних, находящихся в социально опасном положении: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 xml:space="preserve">- несовершеннолетние, систематически нарушающие Устав и режим ГКОУ РО </w:t>
      </w:r>
      <w:r w:rsidR="006760AC">
        <w:rPr>
          <w:rFonts w:ascii="Times New Roman" w:hAnsi="Times New Roman" w:cs="Times New Roman"/>
          <w:sz w:val="28"/>
          <w:szCs w:val="28"/>
        </w:rPr>
        <w:t>«Зерноградская специальная школа-интернат»</w:t>
      </w:r>
      <w:r w:rsidRPr="00351063">
        <w:rPr>
          <w:rFonts w:ascii="Times New Roman" w:hAnsi="Times New Roman" w:cs="Times New Roman"/>
          <w:sz w:val="28"/>
          <w:szCs w:val="28"/>
        </w:rPr>
        <w:t>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несовершеннолетние, не посещающие или систематически пропускающие без уважительной причины учебные занятия</w:t>
      </w:r>
      <w:r w:rsidR="003640FA">
        <w:rPr>
          <w:rFonts w:ascii="Times New Roman" w:hAnsi="Times New Roman" w:cs="Times New Roman"/>
          <w:sz w:val="28"/>
          <w:szCs w:val="28"/>
        </w:rPr>
        <w:t xml:space="preserve">, </w:t>
      </w:r>
      <w:r w:rsidR="00C85C05">
        <w:rPr>
          <w:rFonts w:ascii="Times New Roman" w:hAnsi="Times New Roman" w:cs="Times New Roman"/>
          <w:sz w:val="28"/>
          <w:szCs w:val="28"/>
        </w:rPr>
        <w:t>вследствие</w:t>
      </w:r>
      <w:r w:rsidR="003640FA">
        <w:rPr>
          <w:rFonts w:ascii="Times New Roman" w:hAnsi="Times New Roman" w:cs="Times New Roman"/>
          <w:sz w:val="28"/>
          <w:szCs w:val="28"/>
        </w:rPr>
        <w:t xml:space="preserve"> чего</w:t>
      </w:r>
      <w:r w:rsidRPr="00351063">
        <w:rPr>
          <w:rFonts w:ascii="Times New Roman" w:hAnsi="Times New Roman" w:cs="Times New Roman"/>
          <w:sz w:val="28"/>
          <w:szCs w:val="28"/>
        </w:rPr>
        <w:t>, имеющие проблемы в обучении;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несовершеннолетние, имеющие отклонения в развитии или поведении;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несовершеннолетние, проживающие в социально опасных семьях и нуждающиеся в защите своих прав;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несовершеннолетние,  имеющие вредные привычки.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несовершеннолетние, состоящие на учете в комиссии по делам несовершеннолетних (далее КДН и ЗП) и подразделении по делам несовершеннолетних (далее ПДН)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351063" w:rsidRPr="00351063" w:rsidRDefault="00351063" w:rsidP="00351063">
      <w:pPr>
        <w:numPr>
          <w:ilvl w:val="1"/>
          <w:numId w:val="2"/>
        </w:num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Педагогический коллектив обеспечивает раннее выявление детей с проблемами в обучении, развитии, воспитании, находящихся в социально опасном положении и представляет материалы на рассмотрение членов совета профилактики.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– координационного органа по работе с детьми и семьями «группы риска», профилактике правонарушений, безнадзорности и всех видов отклоняющегося поведения несовершеннолетних.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 xml:space="preserve">Члены совета профилактики, изучив </w:t>
      </w:r>
      <w:proofErr w:type="gramStart"/>
      <w:r w:rsidRPr="00351063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351063">
        <w:rPr>
          <w:rFonts w:ascii="Times New Roman" w:hAnsi="Times New Roman" w:cs="Times New Roman"/>
          <w:sz w:val="28"/>
          <w:szCs w:val="28"/>
        </w:rPr>
        <w:t xml:space="preserve"> принимают решение о постановке на внутришкольный учет или снятие с учета. 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lastRenderedPageBreak/>
        <w:t xml:space="preserve">Члены </w:t>
      </w:r>
      <w:r w:rsidR="005513BA">
        <w:rPr>
          <w:rFonts w:ascii="Times New Roman" w:hAnsi="Times New Roman" w:cs="Times New Roman"/>
          <w:sz w:val="28"/>
          <w:szCs w:val="28"/>
        </w:rPr>
        <w:t xml:space="preserve">совета профилактики </w:t>
      </w:r>
      <w:r w:rsidRPr="0035106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5513BA">
        <w:rPr>
          <w:rFonts w:ascii="Times New Roman" w:hAnsi="Times New Roman" w:cs="Times New Roman"/>
          <w:sz w:val="28"/>
          <w:szCs w:val="28"/>
        </w:rPr>
        <w:t xml:space="preserve">ируют  организацию и проведение </w:t>
      </w:r>
      <w:r w:rsidRPr="00351063">
        <w:rPr>
          <w:rFonts w:ascii="Times New Roman" w:hAnsi="Times New Roman" w:cs="Times New Roman"/>
          <w:sz w:val="28"/>
          <w:szCs w:val="28"/>
        </w:rPr>
        <w:t>прев</w:t>
      </w:r>
      <w:r w:rsidR="003640FA">
        <w:rPr>
          <w:rFonts w:ascii="Times New Roman" w:hAnsi="Times New Roman" w:cs="Times New Roman"/>
          <w:sz w:val="28"/>
          <w:szCs w:val="28"/>
        </w:rPr>
        <w:t>ентивных мероприятий с каждым уча</w:t>
      </w:r>
      <w:r w:rsidRPr="00351063">
        <w:rPr>
          <w:rFonts w:ascii="Times New Roman" w:hAnsi="Times New Roman" w:cs="Times New Roman"/>
          <w:sz w:val="28"/>
          <w:szCs w:val="28"/>
        </w:rPr>
        <w:t>щимся, воспитанником, состоящим на внутришкольном учете.</w:t>
      </w:r>
    </w:p>
    <w:p w:rsidR="00351063" w:rsidRPr="00351063" w:rsidRDefault="00351063" w:rsidP="00351063">
      <w:pPr>
        <w:numPr>
          <w:ilvl w:val="1"/>
          <w:numId w:val="2"/>
        </w:num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Основным содержанием профил</w:t>
      </w:r>
      <w:r w:rsidR="003640FA">
        <w:rPr>
          <w:rFonts w:ascii="Times New Roman" w:hAnsi="Times New Roman" w:cs="Times New Roman"/>
          <w:sz w:val="28"/>
          <w:szCs w:val="28"/>
        </w:rPr>
        <w:t>актической работы с уча</w:t>
      </w:r>
      <w:r w:rsidRPr="00351063">
        <w:rPr>
          <w:rFonts w:ascii="Times New Roman" w:hAnsi="Times New Roman" w:cs="Times New Roman"/>
          <w:sz w:val="28"/>
          <w:szCs w:val="28"/>
        </w:rPr>
        <w:t>щимися, воспитанниками, сос</w:t>
      </w:r>
      <w:r w:rsidR="003640FA">
        <w:rPr>
          <w:rFonts w:ascii="Times New Roman" w:hAnsi="Times New Roman" w:cs="Times New Roman"/>
          <w:sz w:val="28"/>
          <w:szCs w:val="28"/>
        </w:rPr>
        <w:t>тоящими на внутришкольном учете</w:t>
      </w:r>
      <w:r w:rsidR="005513BA">
        <w:rPr>
          <w:rFonts w:ascii="Times New Roman" w:hAnsi="Times New Roman" w:cs="Times New Roman"/>
          <w:sz w:val="28"/>
          <w:szCs w:val="28"/>
        </w:rPr>
        <w:t>,</w:t>
      </w:r>
      <w:r w:rsidR="003640FA">
        <w:rPr>
          <w:rFonts w:ascii="Times New Roman" w:hAnsi="Times New Roman" w:cs="Times New Roman"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>является организация психолого-социально-педагогического сопровождения, выполняющего следующие функции: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iCs/>
          <w:sz w:val="28"/>
          <w:szCs w:val="28"/>
        </w:rPr>
        <w:t>- Восстановительная функция</w:t>
      </w:r>
      <w:r w:rsidRPr="003510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>предполагает восстановление тех положительных к</w:t>
      </w:r>
      <w:r w:rsidR="003640FA">
        <w:rPr>
          <w:rFonts w:ascii="Times New Roman" w:hAnsi="Times New Roman" w:cs="Times New Roman"/>
          <w:sz w:val="28"/>
          <w:szCs w:val="28"/>
        </w:rPr>
        <w:t xml:space="preserve">ачеств, которые преобладали у </w:t>
      </w:r>
      <w:r w:rsidR="00C85C05">
        <w:rPr>
          <w:rFonts w:ascii="Times New Roman" w:hAnsi="Times New Roman" w:cs="Times New Roman"/>
          <w:sz w:val="28"/>
          <w:szCs w:val="28"/>
        </w:rPr>
        <w:t>обу</w:t>
      </w:r>
      <w:r w:rsidR="005513BA">
        <w:rPr>
          <w:rFonts w:ascii="Times New Roman" w:hAnsi="Times New Roman" w:cs="Times New Roman"/>
          <w:sz w:val="28"/>
          <w:szCs w:val="28"/>
        </w:rPr>
        <w:t>ча</w:t>
      </w:r>
      <w:r w:rsidR="00C85C05">
        <w:rPr>
          <w:rFonts w:ascii="Times New Roman" w:hAnsi="Times New Roman" w:cs="Times New Roman"/>
          <w:sz w:val="28"/>
          <w:szCs w:val="28"/>
        </w:rPr>
        <w:t>ю</w:t>
      </w:r>
      <w:r w:rsidRPr="00351063">
        <w:rPr>
          <w:rFonts w:ascii="Times New Roman" w:hAnsi="Times New Roman" w:cs="Times New Roman"/>
          <w:sz w:val="28"/>
          <w:szCs w:val="28"/>
        </w:rPr>
        <w:t>щихся до появления у них отклонений в поведении.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iCs/>
          <w:sz w:val="28"/>
          <w:szCs w:val="28"/>
        </w:rPr>
        <w:t>- Компенсирующая функция</w:t>
      </w:r>
      <w:r w:rsidRPr="003510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513BA">
        <w:rPr>
          <w:rFonts w:ascii="Times New Roman" w:hAnsi="Times New Roman" w:cs="Times New Roman"/>
          <w:sz w:val="28"/>
          <w:szCs w:val="28"/>
        </w:rPr>
        <w:t xml:space="preserve"> формирует у </w:t>
      </w:r>
      <w:r w:rsidR="006760AC">
        <w:rPr>
          <w:rFonts w:ascii="Times New Roman" w:hAnsi="Times New Roman" w:cs="Times New Roman"/>
          <w:sz w:val="28"/>
          <w:szCs w:val="28"/>
        </w:rPr>
        <w:t xml:space="preserve">учащихся, воспитанников  </w:t>
      </w:r>
      <w:r w:rsidR="005513BA">
        <w:rPr>
          <w:rFonts w:ascii="Times New Roman" w:hAnsi="Times New Roman" w:cs="Times New Roman"/>
          <w:sz w:val="28"/>
          <w:szCs w:val="28"/>
        </w:rPr>
        <w:t xml:space="preserve"> стремление </w:t>
      </w:r>
      <w:r w:rsidRPr="00351063">
        <w:rPr>
          <w:rFonts w:ascii="Times New Roman" w:hAnsi="Times New Roman" w:cs="Times New Roman"/>
          <w:sz w:val="28"/>
          <w:szCs w:val="28"/>
        </w:rPr>
        <w:t>устранить тот или иной недостаток усилием деятельности в той области, которая ему больше нравится, где он быстрее добивается успехов.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iCs/>
          <w:sz w:val="28"/>
          <w:szCs w:val="28"/>
        </w:rPr>
        <w:t>- Стимулирующая функция</w:t>
      </w:r>
      <w:r w:rsidRPr="003510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 xml:space="preserve"> выражается в поддержании тех, положительных личностных характерологических изменений, которые есть у</w:t>
      </w:r>
      <w:r w:rsidR="005513BA">
        <w:rPr>
          <w:rFonts w:ascii="Times New Roman" w:hAnsi="Times New Roman" w:cs="Times New Roman"/>
          <w:sz w:val="28"/>
          <w:szCs w:val="28"/>
        </w:rPr>
        <w:t xml:space="preserve">  уча</w:t>
      </w:r>
      <w:r w:rsidRPr="00351063">
        <w:rPr>
          <w:rFonts w:ascii="Times New Roman" w:hAnsi="Times New Roman" w:cs="Times New Roman"/>
          <w:sz w:val="28"/>
          <w:szCs w:val="28"/>
        </w:rPr>
        <w:t>щегося</w:t>
      </w:r>
      <w:r w:rsidR="0089289F">
        <w:rPr>
          <w:rFonts w:ascii="Times New Roman" w:hAnsi="Times New Roman" w:cs="Times New Roman"/>
          <w:sz w:val="28"/>
          <w:szCs w:val="28"/>
        </w:rPr>
        <w:t>, воспитанника</w:t>
      </w:r>
      <w:r w:rsidRPr="00351063">
        <w:rPr>
          <w:rFonts w:ascii="Times New Roman" w:hAnsi="Times New Roman" w:cs="Times New Roman"/>
          <w:sz w:val="28"/>
          <w:szCs w:val="28"/>
        </w:rPr>
        <w:t>.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iCs/>
          <w:sz w:val="28"/>
          <w:szCs w:val="28"/>
        </w:rPr>
        <w:t>-  Корректирующая функция</w:t>
      </w:r>
      <w:r w:rsidRPr="003510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>заключается в исправлении тех негативных проя</w:t>
      </w:r>
      <w:r w:rsidR="00636154">
        <w:rPr>
          <w:rFonts w:ascii="Times New Roman" w:hAnsi="Times New Roman" w:cs="Times New Roman"/>
          <w:sz w:val="28"/>
          <w:szCs w:val="28"/>
        </w:rPr>
        <w:t>влений, которые появились у уча</w:t>
      </w:r>
      <w:r w:rsidRPr="00351063">
        <w:rPr>
          <w:rFonts w:ascii="Times New Roman" w:hAnsi="Times New Roman" w:cs="Times New Roman"/>
          <w:sz w:val="28"/>
          <w:szCs w:val="28"/>
        </w:rPr>
        <w:t>щегося</w:t>
      </w:r>
      <w:r w:rsidR="0089289F">
        <w:rPr>
          <w:rFonts w:ascii="Times New Roman" w:hAnsi="Times New Roman" w:cs="Times New Roman"/>
          <w:sz w:val="28"/>
          <w:szCs w:val="28"/>
        </w:rPr>
        <w:t>, воспитанника</w:t>
      </w:r>
      <w:r w:rsidRPr="00351063">
        <w:rPr>
          <w:rFonts w:ascii="Times New Roman" w:hAnsi="Times New Roman" w:cs="Times New Roman"/>
          <w:sz w:val="28"/>
          <w:szCs w:val="28"/>
        </w:rPr>
        <w:t xml:space="preserve"> с возникновением акцентуации характера.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iCs/>
          <w:sz w:val="28"/>
          <w:szCs w:val="28"/>
        </w:rPr>
        <w:t>- Социализирующая функция</w:t>
      </w:r>
      <w:r w:rsidRPr="003510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 xml:space="preserve"> направлена н</w:t>
      </w:r>
      <w:r w:rsidR="00636154">
        <w:rPr>
          <w:rFonts w:ascii="Times New Roman" w:hAnsi="Times New Roman" w:cs="Times New Roman"/>
          <w:sz w:val="28"/>
          <w:szCs w:val="28"/>
        </w:rPr>
        <w:t xml:space="preserve">а предоставление возможностей </w:t>
      </w:r>
      <w:proofErr w:type="gramStart"/>
      <w:r w:rsidR="006760A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6760AC">
        <w:rPr>
          <w:rFonts w:ascii="Times New Roman" w:hAnsi="Times New Roman" w:cs="Times New Roman"/>
          <w:sz w:val="28"/>
          <w:szCs w:val="28"/>
        </w:rPr>
        <w:t xml:space="preserve"> </w:t>
      </w:r>
      <w:r w:rsidRPr="00351063">
        <w:rPr>
          <w:rFonts w:ascii="Times New Roman" w:hAnsi="Times New Roman" w:cs="Times New Roman"/>
          <w:sz w:val="28"/>
          <w:szCs w:val="28"/>
        </w:rPr>
        <w:t xml:space="preserve"> для социального развития – формирования различных навыков и умений, повышения социально-психологической компетентности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1063">
        <w:rPr>
          <w:rFonts w:ascii="Times New Roman" w:hAnsi="Times New Roman" w:cs="Times New Roman"/>
          <w:b/>
          <w:bCs/>
          <w:sz w:val="28"/>
          <w:szCs w:val="28"/>
        </w:rPr>
        <w:t>4. Документальное обеспечение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1063" w:rsidRPr="00351063" w:rsidRDefault="00351063" w:rsidP="00351063">
      <w:pPr>
        <w:pStyle w:val="a3"/>
        <w:spacing w:line="240" w:lineRule="atLeast"/>
        <w:ind w:left="0" w:right="424"/>
        <w:rPr>
          <w:szCs w:val="28"/>
        </w:rPr>
      </w:pPr>
      <w:r w:rsidRPr="00351063">
        <w:rPr>
          <w:szCs w:val="28"/>
        </w:rPr>
        <w:t xml:space="preserve">             Документальным обеспечением процесса пост</w:t>
      </w:r>
      <w:r w:rsidR="00636154">
        <w:rPr>
          <w:szCs w:val="28"/>
        </w:rPr>
        <w:t>ановки на внутришкольный учет уча</w:t>
      </w:r>
      <w:r w:rsidRPr="00351063">
        <w:rPr>
          <w:szCs w:val="28"/>
        </w:rPr>
        <w:t>щихся, воспитанников «группы риска» и дальнейшей организации профилактической и коррекционной работы являются:</w:t>
      </w:r>
    </w:p>
    <w:p w:rsidR="00351063" w:rsidRPr="00351063" w:rsidRDefault="00636154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список уча</w:t>
      </w:r>
      <w:r w:rsidR="00351063" w:rsidRPr="00351063">
        <w:rPr>
          <w:rFonts w:ascii="Times New Roman" w:hAnsi="Times New Roman" w:cs="Times New Roman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воспитанников,</w:t>
      </w:r>
      <w:r w:rsidR="00C85C05">
        <w:rPr>
          <w:rFonts w:ascii="Times New Roman" w:hAnsi="Times New Roman" w:cs="Times New Roman"/>
          <w:sz w:val="28"/>
          <w:szCs w:val="28"/>
        </w:rPr>
        <w:t xml:space="preserve"> </w:t>
      </w:r>
      <w:r w:rsidR="00351063" w:rsidRPr="00351063">
        <w:rPr>
          <w:rFonts w:ascii="Times New Roman" w:hAnsi="Times New Roman" w:cs="Times New Roman"/>
          <w:sz w:val="28"/>
          <w:szCs w:val="28"/>
        </w:rPr>
        <w:t>состоящих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063" w:rsidRPr="00351063">
        <w:rPr>
          <w:rFonts w:ascii="Times New Roman" w:hAnsi="Times New Roman" w:cs="Times New Roman"/>
          <w:sz w:val="28"/>
          <w:szCs w:val="28"/>
        </w:rPr>
        <w:t>внутришкольном учете;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индивидуальная карточка учета;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психолого-педагогическая карта</w:t>
      </w:r>
      <w:r w:rsidR="00636154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351063">
        <w:rPr>
          <w:rFonts w:ascii="Times New Roman" w:hAnsi="Times New Roman" w:cs="Times New Roman"/>
          <w:sz w:val="28"/>
          <w:szCs w:val="28"/>
        </w:rPr>
        <w:t xml:space="preserve"> обучающегося, состоящего на внутришкольном учете;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план индивидуальной коррекционно-воспитательной работы;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дневник наблюдения за развитием личности обучающегося, состоящего на внутришкольном учете;</w:t>
      </w:r>
    </w:p>
    <w:p w:rsidR="00351063" w:rsidRPr="00351063" w:rsidRDefault="00351063" w:rsidP="00351063">
      <w:pPr>
        <w:tabs>
          <w:tab w:val="left" w:pos="412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063">
        <w:rPr>
          <w:rFonts w:ascii="Times New Roman" w:hAnsi="Times New Roman" w:cs="Times New Roman"/>
          <w:sz w:val="28"/>
          <w:szCs w:val="28"/>
        </w:rPr>
        <w:t>- акт о проведении рейда в семью обучающегося «группы риска».</w:t>
      </w:r>
    </w:p>
    <w:p w:rsidR="00DB4791" w:rsidRPr="00351063" w:rsidRDefault="00DB4791">
      <w:pPr>
        <w:rPr>
          <w:rFonts w:ascii="Times New Roman" w:hAnsi="Times New Roman" w:cs="Times New Roman"/>
          <w:sz w:val="28"/>
          <w:szCs w:val="28"/>
        </w:rPr>
      </w:pPr>
    </w:p>
    <w:sectPr w:rsidR="00DB4791" w:rsidRPr="00351063" w:rsidSect="00DE74CE">
      <w:pgSz w:w="11907" w:h="16840" w:code="9"/>
      <w:pgMar w:top="680" w:right="1134" w:bottom="851" w:left="1559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34F99"/>
    <w:multiLevelType w:val="hybridMultilevel"/>
    <w:tmpl w:val="76761ABA"/>
    <w:lvl w:ilvl="0" w:tplc="89CE4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E247A2">
      <w:numFmt w:val="none"/>
      <w:lvlText w:val=""/>
      <w:lvlJc w:val="left"/>
      <w:pPr>
        <w:tabs>
          <w:tab w:val="num" w:pos="360"/>
        </w:tabs>
      </w:pPr>
    </w:lvl>
    <w:lvl w:ilvl="2" w:tplc="94E81574">
      <w:numFmt w:val="none"/>
      <w:lvlText w:val=""/>
      <w:lvlJc w:val="left"/>
      <w:pPr>
        <w:tabs>
          <w:tab w:val="num" w:pos="360"/>
        </w:tabs>
      </w:pPr>
    </w:lvl>
    <w:lvl w:ilvl="3" w:tplc="40F087E6">
      <w:numFmt w:val="none"/>
      <w:lvlText w:val=""/>
      <w:lvlJc w:val="left"/>
      <w:pPr>
        <w:tabs>
          <w:tab w:val="num" w:pos="360"/>
        </w:tabs>
      </w:pPr>
    </w:lvl>
    <w:lvl w:ilvl="4" w:tplc="118EE410">
      <w:numFmt w:val="none"/>
      <w:lvlText w:val=""/>
      <w:lvlJc w:val="left"/>
      <w:pPr>
        <w:tabs>
          <w:tab w:val="num" w:pos="360"/>
        </w:tabs>
      </w:pPr>
    </w:lvl>
    <w:lvl w:ilvl="5" w:tplc="CD9C7CBE">
      <w:numFmt w:val="none"/>
      <w:lvlText w:val=""/>
      <w:lvlJc w:val="left"/>
      <w:pPr>
        <w:tabs>
          <w:tab w:val="num" w:pos="360"/>
        </w:tabs>
      </w:pPr>
    </w:lvl>
    <w:lvl w:ilvl="6" w:tplc="0BAC3E30">
      <w:numFmt w:val="none"/>
      <w:lvlText w:val=""/>
      <w:lvlJc w:val="left"/>
      <w:pPr>
        <w:tabs>
          <w:tab w:val="num" w:pos="360"/>
        </w:tabs>
      </w:pPr>
    </w:lvl>
    <w:lvl w:ilvl="7" w:tplc="388E143A">
      <w:numFmt w:val="none"/>
      <w:lvlText w:val=""/>
      <w:lvlJc w:val="left"/>
      <w:pPr>
        <w:tabs>
          <w:tab w:val="num" w:pos="360"/>
        </w:tabs>
      </w:pPr>
    </w:lvl>
    <w:lvl w:ilvl="8" w:tplc="6A6082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FC9194B"/>
    <w:multiLevelType w:val="hybridMultilevel"/>
    <w:tmpl w:val="179E6308"/>
    <w:lvl w:ilvl="0" w:tplc="89CE499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FE247A2">
      <w:numFmt w:val="none"/>
      <w:lvlText w:val=""/>
      <w:lvlJc w:val="left"/>
      <w:pPr>
        <w:tabs>
          <w:tab w:val="num" w:pos="360"/>
        </w:tabs>
      </w:pPr>
    </w:lvl>
    <w:lvl w:ilvl="2" w:tplc="94E81574">
      <w:numFmt w:val="none"/>
      <w:lvlText w:val=""/>
      <w:lvlJc w:val="left"/>
      <w:pPr>
        <w:tabs>
          <w:tab w:val="num" w:pos="360"/>
        </w:tabs>
      </w:pPr>
    </w:lvl>
    <w:lvl w:ilvl="3" w:tplc="40F087E6">
      <w:numFmt w:val="none"/>
      <w:lvlText w:val=""/>
      <w:lvlJc w:val="left"/>
      <w:pPr>
        <w:tabs>
          <w:tab w:val="num" w:pos="360"/>
        </w:tabs>
      </w:pPr>
    </w:lvl>
    <w:lvl w:ilvl="4" w:tplc="118EE410">
      <w:numFmt w:val="none"/>
      <w:lvlText w:val=""/>
      <w:lvlJc w:val="left"/>
      <w:pPr>
        <w:tabs>
          <w:tab w:val="num" w:pos="360"/>
        </w:tabs>
      </w:pPr>
    </w:lvl>
    <w:lvl w:ilvl="5" w:tplc="CD9C7CBE">
      <w:numFmt w:val="none"/>
      <w:lvlText w:val=""/>
      <w:lvlJc w:val="left"/>
      <w:pPr>
        <w:tabs>
          <w:tab w:val="num" w:pos="360"/>
        </w:tabs>
      </w:pPr>
    </w:lvl>
    <w:lvl w:ilvl="6" w:tplc="0BAC3E30">
      <w:numFmt w:val="none"/>
      <w:lvlText w:val=""/>
      <w:lvlJc w:val="left"/>
      <w:pPr>
        <w:tabs>
          <w:tab w:val="num" w:pos="360"/>
        </w:tabs>
      </w:pPr>
    </w:lvl>
    <w:lvl w:ilvl="7" w:tplc="388E143A">
      <w:numFmt w:val="none"/>
      <w:lvlText w:val=""/>
      <w:lvlJc w:val="left"/>
      <w:pPr>
        <w:tabs>
          <w:tab w:val="num" w:pos="360"/>
        </w:tabs>
      </w:pPr>
    </w:lvl>
    <w:lvl w:ilvl="8" w:tplc="6A6082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063"/>
    <w:rsid w:val="000B0EAA"/>
    <w:rsid w:val="002B237E"/>
    <w:rsid w:val="00351063"/>
    <w:rsid w:val="003640FA"/>
    <w:rsid w:val="004A7531"/>
    <w:rsid w:val="005513BA"/>
    <w:rsid w:val="00636154"/>
    <w:rsid w:val="006760AC"/>
    <w:rsid w:val="0089289F"/>
    <w:rsid w:val="009D34CB"/>
    <w:rsid w:val="00BE501F"/>
    <w:rsid w:val="00C85C05"/>
    <w:rsid w:val="00CD4D21"/>
    <w:rsid w:val="00DB4791"/>
    <w:rsid w:val="00D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531"/>
  </w:style>
  <w:style w:type="paragraph" w:styleId="2">
    <w:name w:val="heading 2"/>
    <w:basedOn w:val="a"/>
    <w:next w:val="a"/>
    <w:link w:val="20"/>
    <w:qFormat/>
    <w:rsid w:val="00351063"/>
    <w:pPr>
      <w:keepNext/>
      <w:tabs>
        <w:tab w:val="left" w:pos="410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0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351063"/>
    <w:pPr>
      <w:tabs>
        <w:tab w:val="left" w:pos="4100"/>
      </w:tabs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5106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351063"/>
    <w:pPr>
      <w:tabs>
        <w:tab w:val="left" w:pos="4100"/>
      </w:tabs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3510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351063"/>
    <w:pPr>
      <w:tabs>
        <w:tab w:val="left" w:pos="41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35106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DE74C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D4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Секретарь</cp:lastModifiedBy>
  <cp:revision>11</cp:revision>
  <cp:lastPrinted>2016-04-18T07:46:00Z</cp:lastPrinted>
  <dcterms:created xsi:type="dcterms:W3CDTF">2016-01-28T12:23:00Z</dcterms:created>
  <dcterms:modified xsi:type="dcterms:W3CDTF">2016-07-14T06:23:00Z</dcterms:modified>
</cp:coreProperties>
</file>